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58A6" w:rsidRPr="007B58A6" w:rsidP="007B58A6" w14:paraId="2E2B549B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8A6" w:rsidRPr="007B58A6" w:rsidP="007B58A6" w14:paraId="4F598FD4" w14:textId="777777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B58A6">
        <w:rPr>
          <w:rFonts w:ascii="Times New Roman" w:hAnsi="Times New Roman" w:cs="Times New Roman"/>
          <w:sz w:val="28"/>
          <w:szCs w:val="28"/>
        </w:rPr>
        <w:t>86MS0035-01-2026-001722-86</w:t>
      </w:r>
    </w:p>
    <w:p w:rsidR="007B58A6" w:rsidRPr="007B58A6" w:rsidP="007B58A6" w14:paraId="39EFA9D5" w14:textId="777777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B58A6">
        <w:rPr>
          <w:rFonts w:ascii="Times New Roman" w:hAnsi="Times New Roman" w:cs="Times New Roman"/>
          <w:sz w:val="28"/>
          <w:szCs w:val="28"/>
        </w:rPr>
        <w:t>дело № 2-0965/1802/2026</w:t>
      </w:r>
    </w:p>
    <w:p w:rsidR="007B58A6" w:rsidRPr="007B58A6" w:rsidP="007B58A6" w14:paraId="3A5326D9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8A6" w:rsidRPr="007B58A6" w:rsidP="007B58A6" w14:paraId="23061DD6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58A6">
        <w:rPr>
          <w:rFonts w:ascii="Times New Roman" w:hAnsi="Times New Roman" w:cs="Times New Roman"/>
          <w:sz w:val="28"/>
          <w:szCs w:val="28"/>
        </w:rPr>
        <w:t>ЗАОЧНОЕ РЕШЕНИЕ</w:t>
      </w:r>
    </w:p>
    <w:p w:rsidR="007B58A6" w:rsidRPr="007B58A6" w:rsidP="007B58A6" w14:paraId="3CB36DC3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58A6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7B58A6" w:rsidRPr="007B58A6" w:rsidP="007B58A6" w14:paraId="4A86B592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58A6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7B58A6" w:rsidRPr="007B58A6" w:rsidP="007B58A6" w14:paraId="2CF072D0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58A6" w:rsidRPr="007B58A6" w:rsidP="007B58A6" w14:paraId="1F716810" w14:textId="0ADD1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8A6">
        <w:rPr>
          <w:rFonts w:ascii="Times New Roman" w:hAnsi="Times New Roman" w:cs="Times New Roman"/>
          <w:sz w:val="28"/>
          <w:szCs w:val="28"/>
        </w:rPr>
        <w:t xml:space="preserve">2 июня 2026 года          </w:t>
      </w:r>
      <w:r w:rsidRPr="007B58A6">
        <w:rPr>
          <w:rFonts w:ascii="Times New Roman" w:hAnsi="Times New Roman" w:cs="Times New Roman"/>
          <w:sz w:val="28"/>
          <w:szCs w:val="28"/>
        </w:rPr>
        <w:tab/>
      </w:r>
      <w:r w:rsidRPr="007B58A6">
        <w:rPr>
          <w:rFonts w:ascii="Times New Roman" w:hAnsi="Times New Roman" w:cs="Times New Roman"/>
          <w:sz w:val="28"/>
          <w:szCs w:val="28"/>
        </w:rPr>
        <w:tab/>
      </w:r>
      <w:r w:rsidRPr="007B58A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г. Лангепас</w:t>
      </w:r>
    </w:p>
    <w:p w:rsidR="007B58A6" w:rsidRPr="007B58A6" w:rsidP="007B58A6" w14:paraId="5CB1E0C3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8A6" w:rsidRPr="007B58A6" w:rsidP="007B58A6" w14:paraId="2F088676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8A6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Лангепасского судебного района ХМАО-Югры Крючкова Д.Н., при секретаре Калашник О.В., </w:t>
      </w:r>
    </w:p>
    <w:p w:rsidR="007B58A6" w:rsidRPr="007B58A6" w:rsidP="007B58A6" w14:paraId="751B2CBD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8A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№ 2-0965-1802/2026 по иску АО ПКО «ЦДУ» к Зуеву Ивану Владимировичу о взыскании задолженности по договору займа и возмещении судебных расходов,</w:t>
      </w:r>
    </w:p>
    <w:p w:rsidR="007B58A6" w:rsidRPr="007B58A6" w:rsidP="007B58A6" w14:paraId="2E9040A1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8A6">
        <w:rPr>
          <w:rFonts w:ascii="Times New Roman" w:hAnsi="Times New Roman" w:cs="Times New Roman"/>
          <w:sz w:val="28"/>
          <w:szCs w:val="28"/>
        </w:rPr>
        <w:t xml:space="preserve">руководствуясь статьями 194-199, 235 ГПК РФ,   </w:t>
      </w:r>
    </w:p>
    <w:p w:rsidR="007B58A6" w:rsidRPr="007B58A6" w:rsidP="007B58A6" w14:paraId="6F0C1E9A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8A6" w:rsidRPr="007B58A6" w:rsidP="007B58A6" w14:paraId="3EFEEA0A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58A6">
        <w:rPr>
          <w:rFonts w:ascii="Times New Roman" w:hAnsi="Times New Roman" w:cs="Times New Roman"/>
          <w:sz w:val="28"/>
          <w:szCs w:val="28"/>
        </w:rPr>
        <w:t>решил:</w:t>
      </w:r>
    </w:p>
    <w:p w:rsidR="007B58A6" w:rsidRPr="007B58A6" w:rsidP="007B58A6" w14:paraId="54655148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8A6" w:rsidRPr="007B58A6" w:rsidP="007B58A6" w14:paraId="4DEC1437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8A6">
        <w:rPr>
          <w:rFonts w:ascii="Times New Roman" w:hAnsi="Times New Roman" w:cs="Times New Roman"/>
          <w:sz w:val="28"/>
          <w:szCs w:val="28"/>
        </w:rPr>
        <w:t>иск АО ПКО «ЦДУ» удовлетворить частично.</w:t>
      </w:r>
    </w:p>
    <w:p w:rsidR="007B58A6" w:rsidRPr="007B58A6" w:rsidP="007B58A6" w14:paraId="74D072BF" w14:textId="5271D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8A6">
        <w:rPr>
          <w:rFonts w:ascii="Times New Roman" w:hAnsi="Times New Roman" w:cs="Times New Roman"/>
          <w:sz w:val="28"/>
          <w:szCs w:val="28"/>
        </w:rPr>
        <w:t xml:space="preserve">Взыскать с Зуева Ивана Владимировича (ИНН </w:t>
      </w:r>
      <w:r w:rsidR="00BA5D06">
        <w:rPr>
          <w:rFonts w:ascii="Times New Roman" w:hAnsi="Times New Roman" w:cs="Times New Roman"/>
          <w:sz w:val="28"/>
          <w:szCs w:val="28"/>
        </w:rPr>
        <w:t>*</w:t>
      </w:r>
      <w:r w:rsidRPr="007B58A6">
        <w:rPr>
          <w:rFonts w:ascii="Times New Roman" w:hAnsi="Times New Roman" w:cs="Times New Roman"/>
          <w:sz w:val="28"/>
          <w:szCs w:val="28"/>
        </w:rPr>
        <w:t>) в пользу АО ПКО «ЦДУ» (ИНН 7730592401 ОГРН 5087746390353) задолженность по договору займа № 0081178918 от 20.05.2025 в размере 15002,91 руб., расходы по оплате государственной пошлины 4000 руб. 00 коп., почтовые расходы в размере 124,44 руб.</w:t>
      </w:r>
    </w:p>
    <w:p w:rsidR="007B58A6" w:rsidRPr="007B58A6" w:rsidP="007B58A6" w14:paraId="7BCEF162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8A6">
        <w:rPr>
          <w:rFonts w:ascii="Times New Roman" w:hAnsi="Times New Roman" w:cs="Times New Roman"/>
          <w:sz w:val="28"/>
          <w:szCs w:val="28"/>
        </w:rPr>
        <w:t>В удовлетворении остальной части требований отказать.</w:t>
      </w:r>
    </w:p>
    <w:p w:rsidR="007B58A6" w:rsidRPr="007B58A6" w:rsidP="007B58A6" w14:paraId="4D0F414D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8A6">
        <w:rPr>
          <w:rFonts w:ascii="Times New Roman" w:hAnsi="Times New Roman" w:cs="Times New Roman"/>
          <w:sz w:val="28"/>
          <w:szCs w:val="28"/>
        </w:rPr>
        <w:t xml:space="preserve">Мотивированное решение по настоящему делу будет изготовлено в течение десяти дней, в случае поступления заявления об этом: </w:t>
      </w:r>
    </w:p>
    <w:p w:rsidR="007B58A6" w:rsidRPr="007B58A6" w:rsidP="007B58A6" w14:paraId="5D48F4D2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8A6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7B58A6" w:rsidRPr="007B58A6" w:rsidP="007B58A6" w14:paraId="52E511ED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8A6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B58A6" w:rsidRPr="007B58A6" w:rsidP="007B58A6" w14:paraId="38ED91AE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8A6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B58A6" w:rsidRPr="007B58A6" w:rsidP="007B58A6" w14:paraId="0CFA9F39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8A6">
        <w:rPr>
          <w:rFonts w:ascii="Times New Roman" w:hAnsi="Times New Roman" w:cs="Times New Roman"/>
          <w:sz w:val="28"/>
          <w:szCs w:val="28"/>
        </w:rPr>
        <w:t>Заочное решение может быть обжаловано сторонами в Лангепасский городской суд ХМАО - Югры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7B58A6" w:rsidRPr="007B58A6" w:rsidP="007B58A6" w14:paraId="05BB0D7A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8A6" w:rsidRPr="007B58A6" w:rsidP="007B58A6" w14:paraId="7400A489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8A6">
        <w:rPr>
          <w:rFonts w:ascii="Times New Roman" w:hAnsi="Times New Roman" w:cs="Times New Roman"/>
          <w:sz w:val="28"/>
          <w:szCs w:val="28"/>
        </w:rPr>
        <w:t>Мировой судья</w:t>
      </w:r>
      <w:r w:rsidRPr="007B58A6">
        <w:rPr>
          <w:rFonts w:ascii="Times New Roman" w:hAnsi="Times New Roman" w:cs="Times New Roman"/>
          <w:sz w:val="28"/>
          <w:szCs w:val="28"/>
        </w:rPr>
        <w:tab/>
      </w:r>
      <w:r w:rsidRPr="007B58A6">
        <w:rPr>
          <w:rFonts w:ascii="Times New Roman" w:hAnsi="Times New Roman" w:cs="Times New Roman"/>
          <w:sz w:val="28"/>
          <w:szCs w:val="28"/>
        </w:rPr>
        <w:tab/>
      </w:r>
      <w:r w:rsidRPr="007B58A6">
        <w:rPr>
          <w:rFonts w:ascii="Times New Roman" w:hAnsi="Times New Roman" w:cs="Times New Roman"/>
          <w:sz w:val="28"/>
          <w:szCs w:val="28"/>
        </w:rPr>
        <w:tab/>
      </w:r>
      <w:r w:rsidRPr="007B58A6">
        <w:rPr>
          <w:rFonts w:ascii="Times New Roman" w:hAnsi="Times New Roman" w:cs="Times New Roman"/>
          <w:sz w:val="28"/>
          <w:szCs w:val="28"/>
        </w:rPr>
        <w:tab/>
      </w:r>
      <w:r w:rsidRPr="007B58A6">
        <w:rPr>
          <w:rFonts w:ascii="Times New Roman" w:hAnsi="Times New Roman" w:cs="Times New Roman"/>
          <w:sz w:val="28"/>
          <w:szCs w:val="28"/>
        </w:rPr>
        <w:tab/>
      </w:r>
      <w:r w:rsidRPr="007B58A6">
        <w:rPr>
          <w:rFonts w:ascii="Times New Roman" w:hAnsi="Times New Roman" w:cs="Times New Roman"/>
          <w:sz w:val="28"/>
          <w:szCs w:val="28"/>
        </w:rPr>
        <w:tab/>
      </w:r>
      <w:r w:rsidRPr="007B58A6">
        <w:rPr>
          <w:rFonts w:ascii="Times New Roman" w:hAnsi="Times New Roman" w:cs="Times New Roman"/>
          <w:sz w:val="28"/>
          <w:szCs w:val="28"/>
        </w:rPr>
        <w:tab/>
        <w:t>Крючкова Д.Н.</w:t>
      </w:r>
    </w:p>
    <w:p w:rsidR="007C42F5" w:rsidRPr="007B58A6" w:rsidP="007B58A6" w14:paraId="799380E0" w14:textId="73235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92"/>
    <w:rsid w:val="0031760C"/>
    <w:rsid w:val="00472599"/>
    <w:rsid w:val="007B58A6"/>
    <w:rsid w:val="007C42F5"/>
    <w:rsid w:val="00BA5D06"/>
    <w:rsid w:val="00C33E92"/>
    <w:rsid w:val="00F115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70CF675-033D-4296-AE72-9E45FADD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C33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C33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C33E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C33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C33E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C33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C33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C33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C33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C33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C33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C33E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C33E92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C33E92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C33E92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C33E92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C33E92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C33E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C33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Название Знак"/>
    <w:basedOn w:val="DefaultParagraphFont"/>
    <w:link w:val="Title"/>
    <w:uiPriority w:val="10"/>
    <w:rsid w:val="00C33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C33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C33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C33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C33E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E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E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C33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C33E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E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